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0C09E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851DE5" wp14:editId="34D8C7BD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0C09EB" w:rsidRPr="000C09EB" w:rsidRDefault="000C09EB" w:rsidP="000C09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0C09EB" w:rsidRPr="000C09EB" w:rsidRDefault="000C09EB" w:rsidP="000C09E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0C09EB" w:rsidRPr="000C09EB" w:rsidRDefault="000C09EB" w:rsidP="000C09E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9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</w:t>
      </w:r>
      <w:r w:rsidRPr="000C09E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C09EB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</w:t>
      </w:r>
    </w:p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9E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0C09EB" w:rsidRPr="000C09EB" w:rsidRDefault="000C09EB" w:rsidP="000C09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</w:t>
      </w:r>
      <w:bookmarkStart w:id="0" w:name="_GoBack"/>
      <w:bookmarkEnd w:id="0"/>
      <w:r w:rsidRPr="000C0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 утверждении муниципальной программы</w:t>
      </w: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0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0C09EB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0C09EB" w:rsidRPr="000C09EB" w:rsidRDefault="000C09EB" w:rsidP="000C09EB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Федерации,               руководствуясь статьей 28 Устава города Кузнецка Пензенской области, </w:t>
      </w:r>
    </w:p>
    <w:p w:rsidR="000C09EB" w:rsidRPr="000C09EB" w:rsidRDefault="000C09EB" w:rsidP="000C09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0C09EB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0C09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9EB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0C09EB" w:rsidRPr="000C09EB" w:rsidTr="00A97A15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           </w:t>
            </w:r>
          </w:p>
          <w:p w:rsidR="000C09EB" w:rsidRPr="000C09EB" w:rsidRDefault="000C09EB" w:rsidP="000C09EB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 w:rsid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5554,79</w:t>
            </w: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 </w:t>
            </w:r>
          </w:p>
          <w:p w:rsidR="000C09EB" w:rsidRPr="000C09EB" w:rsidRDefault="000C09EB" w:rsidP="000C09EB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C09EB" w:rsidRPr="000C09EB" w:rsidRDefault="000C09EB" w:rsidP="000C09EB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0C09EB" w:rsidRPr="000C09EB" w:rsidRDefault="000C09EB" w:rsidP="000C09EB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321,5 тыс. рублей;</w:t>
            </w:r>
          </w:p>
          <w:p w:rsidR="000C09EB" w:rsidRPr="000C09EB" w:rsidRDefault="000C09EB" w:rsidP="000C09EB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258,5 тыс. рублей;</w:t>
            </w:r>
          </w:p>
          <w:p w:rsidR="000C09EB" w:rsidRPr="000C09EB" w:rsidRDefault="000C09EB" w:rsidP="000C09EB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508,8 тыс. рублей;</w:t>
            </w:r>
          </w:p>
          <w:p w:rsidR="000C09EB" w:rsidRPr="000C09EB" w:rsidRDefault="000C09EB" w:rsidP="000C09EB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605,25 тыс. рублей;</w:t>
            </w:r>
          </w:p>
          <w:p w:rsidR="000C09EB" w:rsidRPr="000C09EB" w:rsidRDefault="000C09EB" w:rsidP="000C09EB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676,74 тыс. рублей;</w:t>
            </w:r>
          </w:p>
          <w:p w:rsidR="000C09EB" w:rsidRPr="000C09EB" w:rsidRDefault="000C09EB" w:rsidP="000C09EB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801,0</w:t>
            </w: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0C09EB" w:rsidRPr="000C09EB" w:rsidRDefault="000C09EB" w:rsidP="000C09EB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0 тыс. рублей;</w:t>
            </w:r>
          </w:p>
          <w:p w:rsidR="000C09EB" w:rsidRPr="000C09EB" w:rsidRDefault="000C09EB" w:rsidP="000C09EB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</w:t>
            </w:r>
            <w:r w:rsid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09EB" w:rsidRPr="000C09EB" w:rsidRDefault="000C09EB" w:rsidP="000C09EB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394,8 тыс. рублей;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394,8 тыс. рублей.</w:t>
            </w:r>
          </w:p>
        </w:tc>
      </w:tr>
    </w:tbl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09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09E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97A15" w:rsidRPr="000C09EB" w:rsidRDefault="000C09EB" w:rsidP="00A97A15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suppressOverlap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1.2. 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раздела 5 программы «Ресурсное обеспечение реализации муниципальной программы» изложить в следующей редакции «</w:t>
      </w:r>
      <w:r w:rsidRPr="000C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программы из бюджета города Кузнецка составляет </w:t>
      </w:r>
      <w:r w:rsidR="00A97A15">
        <w:rPr>
          <w:rFonts w:ascii="Times New Roman" w:eastAsia="Times New Roman" w:hAnsi="Times New Roman" w:cs="Times New Roman"/>
          <w:sz w:val="28"/>
          <w:szCs w:val="28"/>
          <w:lang w:eastAsia="ru-RU"/>
        </w:rPr>
        <w:t>5554,79</w:t>
      </w:r>
      <w:r w:rsidR="00A97A15"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suppressOverlap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801,0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0 тыс. рублей;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394,8 тыс. рублей;</w:t>
      </w:r>
    </w:p>
    <w:p w:rsidR="000C09EB" w:rsidRPr="000C09EB" w:rsidRDefault="00A97A15" w:rsidP="00A97A15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394,8 тыс. рублей.</w:t>
      </w:r>
      <w:r w:rsidR="000C09EB" w:rsidRPr="000C09E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C09EB" w:rsidRPr="000C09EB" w:rsidRDefault="000C09EB" w:rsidP="000C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</w:rPr>
        <w:tab/>
        <w:t xml:space="preserve"> 1.3</w:t>
      </w:r>
      <w:r w:rsidR="000862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0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2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09EB">
        <w:rPr>
          <w:rFonts w:ascii="Times New Roman" w:eastAsia="Times New Roman" w:hAnsi="Times New Roman" w:cs="Times New Roman"/>
          <w:sz w:val="28"/>
          <w:szCs w:val="28"/>
        </w:rPr>
        <w:t xml:space="preserve"> пункте 6.1 раздела 6 программы строку «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подпрограммы (по годам)» паспорта подпрограммы «Улучшение обеспечения государственных бюджетных учреждений здравоохранения города Кузнецка медицинскими кадрами» муниципальной программы изложить в следующей редакции: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665"/>
      </w:tblGrid>
      <w:tr w:rsidR="000C09EB" w:rsidRPr="000C09EB" w:rsidTr="00A97A15">
        <w:trPr>
          <w:trHeight w:val="4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0C09EB" w:rsidRPr="000C09EB" w:rsidRDefault="000C09EB" w:rsidP="000C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</w:t>
            </w:r>
            <w:r w:rsid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3929,89</w:t>
            </w: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</w:t>
            </w:r>
            <w:proofErr w:type="spellStart"/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C09EB" w:rsidRPr="000C09EB" w:rsidRDefault="000C09EB" w:rsidP="000C09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0C09EB" w:rsidRPr="000C09EB" w:rsidRDefault="000C09EB" w:rsidP="000C09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0C09EB" w:rsidRPr="000C09EB" w:rsidRDefault="000C09EB" w:rsidP="000C09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0C09EB" w:rsidRPr="000C09EB" w:rsidRDefault="000C09EB" w:rsidP="000C09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780,0</w:t>
            </w: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09EB" w:rsidRPr="000C09EB" w:rsidRDefault="000C09EB" w:rsidP="000C09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0 тыс. рублей;</w:t>
            </w:r>
          </w:p>
          <w:p w:rsidR="000C09EB" w:rsidRPr="000C09EB" w:rsidRDefault="000C09EB" w:rsidP="000C09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09EB" w:rsidRPr="000C09EB" w:rsidRDefault="000C09EB" w:rsidP="000C09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394,8 тыс. рублей;</w:t>
            </w:r>
          </w:p>
          <w:p w:rsidR="000C09EB" w:rsidRPr="000C09EB" w:rsidRDefault="000C09EB" w:rsidP="000C09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394,8 тыс. рублей.</w:t>
            </w:r>
          </w:p>
        </w:tc>
      </w:tr>
    </w:tbl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A97A15" w:rsidRDefault="00A97A15" w:rsidP="00086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6224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086224">
        <w:rPr>
          <w:rFonts w:ascii="Times New Roman" w:eastAsia="Times New Roman" w:hAnsi="Times New Roman" w:cs="Times New Roman"/>
          <w:sz w:val="28"/>
          <w:szCs w:val="28"/>
        </w:rPr>
        <w:t>В пункте 6.2 раздела 6 программы строку «</w:t>
      </w:r>
      <w:r w:rsidRPr="00086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подпрограммы (по годам)» паспорта подпрограммы «Профилактика заболеваний и формирование здорового образа жизни»</w:t>
      </w:r>
      <w:r w:rsidR="000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2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086224" w:rsidRPr="005F1872" w:rsidRDefault="00086224" w:rsidP="0008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реализацию подпрограммы по годам составляет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в </w:t>
      </w:r>
      <w:proofErr w:type="spellStart"/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6224" w:rsidRPr="005F1872" w:rsidRDefault="00086224" w:rsidP="0008622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40,0 тыс. рублей; </w:t>
      </w:r>
    </w:p>
    <w:p w:rsidR="00086224" w:rsidRDefault="00086224" w:rsidP="0008622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– 80,0 тыс. рублей; </w:t>
      </w:r>
    </w:p>
    <w:p w:rsidR="00086224" w:rsidRPr="005F1872" w:rsidRDefault="00771FEC" w:rsidP="0008622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86224"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0 тыс. рублей;</w:t>
      </w:r>
    </w:p>
    <w:p w:rsidR="00086224" w:rsidRPr="005F1872" w:rsidRDefault="00086224" w:rsidP="000862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80,0 тыс. рублей;</w:t>
      </w:r>
    </w:p>
    <w:p w:rsidR="00086224" w:rsidRPr="005F1872" w:rsidRDefault="00086224" w:rsidP="000862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0,0 тыс. рублей;</w:t>
      </w:r>
    </w:p>
    <w:p w:rsidR="00086224" w:rsidRPr="005F1872" w:rsidRDefault="00086224" w:rsidP="000862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0,0 тыс. рублей;</w:t>
      </w:r>
    </w:p>
    <w:p w:rsidR="00086224" w:rsidRPr="005F1872" w:rsidRDefault="00086224" w:rsidP="0008622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086224" w:rsidRPr="005F1872" w:rsidRDefault="00086224" w:rsidP="0008622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0,0 тыс. рублей;</w:t>
      </w:r>
    </w:p>
    <w:p w:rsidR="00086224" w:rsidRPr="005F1872" w:rsidRDefault="00086224" w:rsidP="0008622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0,0 тыс. рублей;</w:t>
      </w:r>
    </w:p>
    <w:p w:rsidR="00086224" w:rsidRPr="005F1872" w:rsidRDefault="00086224" w:rsidP="0008622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0,0 тыс. рублей;</w:t>
      </w:r>
    </w:p>
    <w:p w:rsidR="00086224" w:rsidRPr="00086224" w:rsidRDefault="00086224" w:rsidP="00086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0,0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0862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3.1 к муниципальной программе «Ресурсное обеспечение </w:t>
      </w:r>
      <w:r w:rsidRPr="000C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муниципальной программы за счет всех источников финансирования на 2016-2024 годы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здравоохранения города Кузнецка Пензенской области" изложить в новой редакции согласно приложению №1.</w:t>
      </w:r>
    </w:p>
    <w:p w:rsidR="000C09EB" w:rsidRPr="000C09EB" w:rsidRDefault="004A1B60" w:rsidP="000C09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C09EB" w:rsidRPr="000C09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622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C09EB" w:rsidRPr="000C09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09EB"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4.1 к муниципальной программе </w:t>
      </w:r>
      <w:bookmarkStart w:id="1" w:name="Par518"/>
      <w:bookmarkEnd w:id="1"/>
      <w:r w:rsidR="000C09EB" w:rsidRPr="000C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="000C09EB"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="000C09EB" w:rsidRPr="000C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бюджета города Кузнецка на 2016-2024 годы </w:t>
      </w:r>
      <w:r w:rsidR="000C09EB"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086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C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5.1 к муниципальной программе «</w:t>
      </w:r>
      <w:r w:rsidRPr="000C09EB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0C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 на 2016-2024 годы изложить в новой редакции согласно приложению №3.</w:t>
      </w:r>
    </w:p>
    <w:p w:rsidR="000C09EB" w:rsidRPr="000C09EB" w:rsidRDefault="000C09EB" w:rsidP="000C0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опубликованию. </w:t>
      </w:r>
    </w:p>
    <w:p w:rsidR="00771FEC" w:rsidRPr="00771FEC" w:rsidRDefault="004A1B60" w:rsidP="00771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     официального опубликования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1FEC" w:rsidRP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возникшие с </w:t>
      </w:r>
      <w:r w:rsid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1FEC" w:rsidRP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71FEC" w:rsidRP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0C09EB" w:rsidRPr="000C09EB" w:rsidRDefault="000C09EB" w:rsidP="000C0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           заместителя главы администрации города Кузнецка Малкина И.А.</w:t>
      </w:r>
    </w:p>
    <w:p w:rsidR="000C09EB" w:rsidRPr="000C09EB" w:rsidRDefault="000C09EB" w:rsidP="000C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                                                                       С.А. </w:t>
      </w:r>
      <w:proofErr w:type="spellStart"/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after="0" w:line="256" w:lineRule="auto"/>
        <w:rPr>
          <w:rFonts w:ascii="Calibri" w:eastAsia="Calibri" w:hAnsi="Calibri" w:cs="Times New Roman"/>
        </w:rPr>
        <w:sectPr w:rsidR="000C09EB" w:rsidRPr="000C09EB">
          <w:pgSz w:w="11906" w:h="16838"/>
          <w:pgMar w:top="1134" w:right="850" w:bottom="1134" w:left="1701" w:header="708" w:footer="708" w:gutter="0"/>
          <w:cols w:space="720"/>
        </w:sect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C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0C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2016-2024 годы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0C09EB" w:rsidRPr="000C09EB" w:rsidTr="00A97A15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0C09EB" w:rsidRPr="000C09EB" w:rsidTr="00A97A15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0C09EB" w:rsidRPr="000C09EB" w:rsidTr="00A97A15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0C09EB" w:rsidRPr="000C09EB" w:rsidTr="00A97A1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A97A15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на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86224" w:rsidP="00086224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86224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0C09EB" w:rsidRPr="000C09EB" w:rsidTr="00A97A15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86224" w:rsidP="00086224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86224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0C09EB" w:rsidRPr="000C09EB" w:rsidTr="00A97A15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86224" w:rsidP="000C09EB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86224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86224" w:rsidP="000C09E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86224" w:rsidP="00086224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224" w:rsidRPr="000C09EB" w:rsidTr="00A97A15">
        <w:trPr>
          <w:trHeight w:val="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086224" w:rsidRPr="000C09EB" w:rsidTr="00A97A15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0C09EB" w:rsidRPr="000C09EB" w:rsidTr="00A97A15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-межбюджетные трансферты из </w:t>
            </w: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86224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86224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86224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86224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86224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86224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86224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86224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C09EB" w:rsidRPr="000C09EB" w:rsidRDefault="000C09EB" w:rsidP="000C09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0C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2016-2024 годы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271"/>
        <w:gridCol w:w="1564"/>
        <w:gridCol w:w="1605"/>
        <w:gridCol w:w="522"/>
        <w:gridCol w:w="642"/>
        <w:gridCol w:w="567"/>
        <w:gridCol w:w="708"/>
        <w:gridCol w:w="709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0C09EB" w:rsidRPr="000C09EB" w:rsidTr="00A97A15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0C09EB" w:rsidRPr="000C09EB" w:rsidTr="00A97A15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0C09EB" w:rsidRPr="000C09EB" w:rsidTr="00FB1F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 w:rsidR="004C04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</w:tr>
      <w:tr w:rsidR="000C09EB" w:rsidRPr="000C09EB" w:rsidTr="00FB1F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0C09EB" w:rsidRPr="000C09EB" w:rsidTr="00FB1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0C09EB" w:rsidRPr="000C09EB" w:rsidTr="00FB1F82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0C09E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</w:t>
            </w:r>
            <w:proofErr w:type="spellEnd"/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0C09E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пальная</w:t>
            </w:r>
            <w:proofErr w:type="spellEnd"/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0C09E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</w:t>
            </w:r>
            <w:proofErr w:type="spellEnd"/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0C09E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86224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801,0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86224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086224" w:rsidRPr="000C09EB" w:rsidTr="00FB1F8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801,</w:t>
            </w: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Default="00086224" w:rsidP="00086224">
            <w:pPr>
              <w:jc w:val="center"/>
            </w:pPr>
            <w:r w:rsidRPr="004A7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086224" w:rsidRPr="000C09EB" w:rsidTr="00FB1F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4C04D5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Default="00086224" w:rsidP="00086224">
            <w:pPr>
              <w:jc w:val="center"/>
            </w:pPr>
            <w:r w:rsidRPr="004A7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086224" w:rsidRPr="000C09EB" w:rsidTr="00FB1F82">
        <w:trPr>
          <w:trHeight w:val="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4C04D5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</w:t>
            </w:r>
            <w:r w:rsidR="00086224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Default="00086224" w:rsidP="00086224">
            <w:pPr>
              <w:jc w:val="center"/>
            </w:pPr>
            <w:r w:rsidRPr="004A7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086224" w:rsidRPr="000C09EB" w:rsidTr="00FB1F8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</w:t>
            </w:r>
            <w:proofErr w:type="gramStart"/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квалифицирован </w:t>
            </w:r>
            <w:proofErr w:type="spellStart"/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FB1F82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780,</w:t>
            </w:r>
            <w:r w:rsidR="00086224"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Default="00086224" w:rsidP="00086224">
            <w:pPr>
              <w:jc w:val="center"/>
            </w:pPr>
            <w:r w:rsidRPr="004A7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086224" w:rsidRPr="000C09EB" w:rsidTr="00FB1F82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FB1F82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</w:t>
            </w:r>
            <w:r w:rsidR="00086224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Default="00086224" w:rsidP="00086224">
            <w:pPr>
              <w:jc w:val="center"/>
            </w:pPr>
            <w:r w:rsidRPr="004A7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0C09EB" w:rsidRPr="000C09EB" w:rsidTr="00FB1F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рамма</w:t>
            </w:r>
            <w:proofErr w:type="spellEnd"/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Профилактика </w:t>
            </w: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заболеваний и формирование здорового образа жизни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FB1F82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FB1F82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FB1F82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FB1F82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FB1F82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FB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FB1F82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FB1F8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FB1F8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FB1F82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0C09EB" w:rsidRPr="000C09EB" w:rsidRDefault="000C09EB" w:rsidP="000C09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0C09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0C09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2016-2024 годы</w:t>
      </w: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675"/>
      </w:tblGrid>
      <w:tr w:rsidR="000C09EB" w:rsidRPr="000C09EB" w:rsidTr="00FB1F82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мероприятия по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0C09EB" w:rsidRPr="000C09EB" w:rsidTr="00FB1F82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</w:tr>
      <w:tr w:rsidR="000C09EB" w:rsidRPr="000C09EB" w:rsidTr="00FB1F82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C09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0C09EB" w:rsidRPr="000C09EB" w:rsidTr="00FB1F82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C09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0C09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0C09EB" w:rsidRPr="000C09EB" w:rsidTr="00FB1F82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</w:t>
            </w:r>
            <w:proofErr w:type="spellEnd"/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FB1F82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FB1F82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</w:t>
            </w:r>
            <w:r w:rsidR="004C04D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3538,89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3538,89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FB1F82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(поднайма) жилого помещения, но не 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r w:rsidR="004C04D5"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4C04D5"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</w:t>
            </w: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4C04D5" w:rsidRDefault="000C09EB" w:rsidP="00FB1F82">
            <w:pPr>
              <w:jc w:val="center"/>
              <w:rPr>
                <w:sz w:val="20"/>
                <w:szCs w:val="20"/>
              </w:rPr>
            </w:pPr>
            <w:r w:rsidRPr="004C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4C04D5" w:rsidRDefault="000C09EB" w:rsidP="00FB1F82">
            <w:pPr>
              <w:jc w:val="center"/>
              <w:rPr>
                <w:sz w:val="20"/>
                <w:szCs w:val="20"/>
              </w:rPr>
            </w:pPr>
            <w:r w:rsidRPr="004C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4C04D5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3528,89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3528,89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val="3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9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об организации целевой подготовки специалиста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город. выпускников высших медицинских учебных заведений 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FB1F82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FB1F82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tabs>
                <w:tab w:val="left" w:pos="285"/>
                <w:tab w:val="center" w:pos="349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tabs>
                <w:tab w:val="left" w:pos="318"/>
                <w:tab w:val="center" w:pos="40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3538,89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3538,89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0C09EB" w:rsidRPr="000C09EB" w:rsidTr="00FB1F82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C09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0C09EB" w:rsidRPr="000C09EB" w:rsidTr="00FB1F82">
        <w:trPr>
          <w:trHeight w:val="375"/>
        </w:trPr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0C09EB" w:rsidRPr="000C09EB" w:rsidTr="00FB1F82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1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 В, С»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139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</w:t>
            </w:r>
            <w:proofErr w:type="gramStart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FB1F82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FB1F82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09EB" w:rsidRPr="000C09EB" w:rsidRDefault="000C09EB" w:rsidP="00FB1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09EB" w:rsidRPr="000C09EB" w:rsidRDefault="000C09EB" w:rsidP="00FB1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FB1F82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FB1F82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0C09EB" w:rsidRPr="000C09EB" w:rsidTr="00FB1F82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о необходимости проведения </w:t>
            </w:r>
            <w:proofErr w:type="spellStart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73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сплошной дератизации, очаговых и барьерных </w:t>
            </w:r>
            <w:proofErr w:type="spellStart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на территории города Кузнецка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Кратность проведения  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 в году)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</w:t>
            </w:r>
            <w:r w:rsidR="000C09EB"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  <w:r w:rsidR="000C09EB"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  <w:r w:rsidR="000C09EB"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FB1F82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FB1F82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801,</w:t>
            </w:r>
            <w:r w:rsidR="000C09EB"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801,</w:t>
            </w:r>
            <w:r w:rsidR="000C09EB"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3639,89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3639,89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в том числе:</w:t>
      </w: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9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61"/>
        <w:gridCol w:w="805"/>
        <w:gridCol w:w="992"/>
        <w:gridCol w:w="853"/>
        <w:gridCol w:w="848"/>
        <w:gridCol w:w="992"/>
        <w:gridCol w:w="3534"/>
      </w:tblGrid>
      <w:tr w:rsidR="000C09EB" w:rsidRPr="000C09EB" w:rsidTr="00A97A15">
        <w:trPr>
          <w:trHeight w:val="227"/>
        </w:trPr>
        <w:tc>
          <w:tcPr>
            <w:tcW w:w="5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9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15"/>
        <w:gridCol w:w="851"/>
        <w:gridCol w:w="1015"/>
        <w:gridCol w:w="840"/>
        <w:gridCol w:w="868"/>
        <w:gridCol w:w="962"/>
        <w:gridCol w:w="3534"/>
      </w:tblGrid>
      <w:tr w:rsidR="000C09EB" w:rsidRPr="000C09EB" w:rsidTr="00A97A15">
        <w:trPr>
          <w:cantSplit/>
          <w:trHeight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801,</w:t>
            </w:r>
            <w:r w:rsidR="000C09EB"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3D21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1EE" w:rsidRPr="000C09EB" w:rsidTr="00A97A1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21EE" w:rsidRPr="000C09EB" w:rsidRDefault="003D21EE" w:rsidP="003D21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21EE" w:rsidRPr="000C09EB" w:rsidRDefault="003D21EE" w:rsidP="003D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EE" w:rsidRDefault="003D21EE" w:rsidP="003D21EE">
            <w:pPr>
              <w:jc w:val="center"/>
            </w:pPr>
            <w:r w:rsidRPr="00741C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EE" w:rsidRDefault="003D21EE" w:rsidP="003D21EE">
            <w:pPr>
              <w:jc w:val="center"/>
            </w:pPr>
            <w:r w:rsidRPr="00741C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1EE" w:rsidRPr="000C09EB" w:rsidRDefault="003D21EE" w:rsidP="003D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1EE" w:rsidRPr="000C09EB" w:rsidRDefault="003D21EE" w:rsidP="003D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21EE" w:rsidRPr="000C09EB" w:rsidRDefault="003D21EE" w:rsidP="003D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E" w:rsidRPr="000C09EB" w:rsidRDefault="003D21EE" w:rsidP="003D21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1EE" w:rsidRPr="000C09EB" w:rsidTr="00A97A1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21EE" w:rsidRPr="000C09EB" w:rsidRDefault="003D21EE" w:rsidP="003D21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21EE" w:rsidRPr="000C09EB" w:rsidRDefault="003D21EE" w:rsidP="003D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EE" w:rsidRDefault="003D21EE" w:rsidP="003D21EE">
            <w:pPr>
              <w:jc w:val="center"/>
            </w:pPr>
            <w:r w:rsidRPr="00280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3639,89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EE" w:rsidRDefault="003D21EE" w:rsidP="003D21EE">
            <w:pPr>
              <w:jc w:val="center"/>
            </w:pPr>
            <w:r w:rsidRPr="00280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3639,89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1EE" w:rsidRPr="000C09EB" w:rsidRDefault="003D21EE" w:rsidP="003D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1EE" w:rsidRPr="000C09EB" w:rsidRDefault="003D21EE" w:rsidP="003D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21EE" w:rsidRPr="000C09EB" w:rsidRDefault="003D21EE" w:rsidP="003D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E" w:rsidRPr="000C09EB" w:rsidRDefault="003D21EE" w:rsidP="003D21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09EB" w:rsidRPr="000C09EB" w:rsidRDefault="000C09EB" w:rsidP="000C09EB">
      <w:pPr>
        <w:tabs>
          <w:tab w:val="left" w:pos="9645"/>
        </w:tabs>
        <w:spacing w:line="256" w:lineRule="auto"/>
        <w:rPr>
          <w:rFonts w:ascii="Calibri" w:eastAsia="Times New Roman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Times New Roman" w:hAnsi="Calibri" w:cs="Times New Roman"/>
        </w:rPr>
      </w:pPr>
    </w:p>
    <w:p w:rsidR="000C09EB" w:rsidRPr="000C09EB" w:rsidRDefault="000C09EB" w:rsidP="000C09EB"/>
    <w:p w:rsidR="000C09EB" w:rsidRPr="000C09EB" w:rsidRDefault="000C09EB" w:rsidP="000C09EB"/>
    <w:p w:rsidR="009F45CA" w:rsidRDefault="009F45CA"/>
    <w:sectPr w:rsidR="009F45CA" w:rsidSect="00A97A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32"/>
    <w:rsid w:val="00086224"/>
    <w:rsid w:val="000C09EB"/>
    <w:rsid w:val="00335C64"/>
    <w:rsid w:val="003D21EE"/>
    <w:rsid w:val="004A1B60"/>
    <w:rsid w:val="004C04D5"/>
    <w:rsid w:val="00721532"/>
    <w:rsid w:val="00771FEC"/>
    <w:rsid w:val="007E1138"/>
    <w:rsid w:val="009423BD"/>
    <w:rsid w:val="009F45CA"/>
    <w:rsid w:val="00A97A15"/>
    <w:rsid w:val="00F36F16"/>
    <w:rsid w:val="00FB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09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0C09EB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0C09EB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0C09E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9EB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0C09EB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0C09EB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0C09EB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C09EB"/>
  </w:style>
  <w:style w:type="character" w:styleId="a3">
    <w:name w:val="Hyperlink"/>
    <w:semiHidden/>
    <w:unhideWhenUsed/>
    <w:rsid w:val="000C09E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0C09EB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0C09EB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0C09EB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0C09EB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0C09EB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0C09EB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semiHidden/>
    <w:unhideWhenUsed/>
    <w:rsid w:val="000C09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0C09EB"/>
    <w:rPr>
      <w:rFonts w:ascii="Calibri" w:eastAsia="Calibri" w:hAnsi="Calibri" w:cs="Times New Roman"/>
    </w:rPr>
  </w:style>
  <w:style w:type="paragraph" w:styleId="a9">
    <w:name w:val="footer"/>
    <w:basedOn w:val="a"/>
    <w:link w:val="aa"/>
    <w:semiHidden/>
    <w:unhideWhenUsed/>
    <w:rsid w:val="000C09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semiHidden/>
    <w:rsid w:val="000C09EB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0C09EB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0C09EB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0C0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0C09EB"/>
    <w:pPr>
      <w:spacing w:after="120" w:line="256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0C09EB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0C09EB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0C09EB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0C09EB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0C09EB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0C09E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0C09EB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0C09EB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0C09EB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0C09EB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0C09EB"/>
  </w:style>
  <w:style w:type="paragraph" w:customStyle="1" w:styleId="af5">
    <w:name w:val="Внимание: недобросовестность!"/>
    <w:basedOn w:val="af3"/>
    <w:next w:val="a"/>
    <w:rsid w:val="000C09EB"/>
  </w:style>
  <w:style w:type="paragraph" w:customStyle="1" w:styleId="af6">
    <w:name w:val="Дочерний элемент списка"/>
    <w:basedOn w:val="a"/>
    <w:next w:val="a"/>
    <w:rsid w:val="000C09EB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0C09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0C09EB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0C09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0C09EB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0C09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0C09E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0C09EB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0C09EB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0C09EB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0C09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0C09EB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0C09EB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0C09EB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0C09EB"/>
    <w:rPr>
      <w:i/>
      <w:iCs/>
    </w:rPr>
  </w:style>
  <w:style w:type="paragraph" w:customStyle="1" w:styleId="aff5">
    <w:name w:val="Текст (лев. подпись)"/>
    <w:basedOn w:val="a"/>
    <w:next w:val="a"/>
    <w:rsid w:val="000C09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0C09EB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0C09EB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0C09EB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0C09EB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0C09EB"/>
  </w:style>
  <w:style w:type="paragraph" w:customStyle="1" w:styleId="affb">
    <w:name w:val="Моноширинный"/>
    <w:basedOn w:val="a"/>
    <w:next w:val="a"/>
    <w:rsid w:val="000C09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0C09EB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0C09EB"/>
    <w:pPr>
      <w:ind w:firstLine="118"/>
    </w:pPr>
  </w:style>
  <w:style w:type="paragraph" w:customStyle="1" w:styleId="affe">
    <w:name w:val="Нормальный (таблица)"/>
    <w:basedOn w:val="a"/>
    <w:next w:val="a"/>
    <w:rsid w:val="000C09E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0C09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0C09EB"/>
    <w:pPr>
      <w:ind w:left="140"/>
    </w:pPr>
  </w:style>
  <w:style w:type="paragraph" w:customStyle="1" w:styleId="afff1">
    <w:name w:val="Переменная часть"/>
    <w:basedOn w:val="af7"/>
    <w:next w:val="a"/>
    <w:rsid w:val="000C09EB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0C09EB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0C09EB"/>
    <w:rPr>
      <w:b/>
      <w:bCs/>
    </w:rPr>
  </w:style>
  <w:style w:type="paragraph" w:customStyle="1" w:styleId="afff4">
    <w:name w:val="Подчёркнутый текст"/>
    <w:basedOn w:val="a"/>
    <w:next w:val="a"/>
    <w:rsid w:val="000C09EB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0C09EB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0C09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0C09EB"/>
  </w:style>
  <w:style w:type="paragraph" w:customStyle="1" w:styleId="afff8">
    <w:name w:val="Примечание."/>
    <w:basedOn w:val="af3"/>
    <w:next w:val="a"/>
    <w:rsid w:val="000C09EB"/>
  </w:style>
  <w:style w:type="paragraph" w:customStyle="1" w:styleId="afff9">
    <w:name w:val="Словарная статья"/>
    <w:basedOn w:val="a"/>
    <w:next w:val="a"/>
    <w:rsid w:val="000C09E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0C09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0C09EB"/>
    <w:pPr>
      <w:ind w:firstLine="500"/>
    </w:pPr>
  </w:style>
  <w:style w:type="paragraph" w:customStyle="1" w:styleId="afffc">
    <w:name w:val="Текст ЭР (см. также)"/>
    <w:basedOn w:val="a"/>
    <w:next w:val="a"/>
    <w:rsid w:val="000C09EB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0C09EB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0C09EB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0C09EB"/>
    <w:pPr>
      <w:jc w:val="center"/>
    </w:pPr>
  </w:style>
  <w:style w:type="paragraph" w:customStyle="1" w:styleId="-">
    <w:name w:val="ЭР-содержание (правое окно)"/>
    <w:basedOn w:val="a"/>
    <w:next w:val="a"/>
    <w:rsid w:val="000C09EB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0C09EB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0C09EB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0C09EB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0C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C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0C09EB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0C09E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0C09E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C0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0C09EB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0C09EB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0C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0C09EB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0C09E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0C09E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0C09EB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0C09EB"/>
    <w:rPr>
      <w:b/>
      <w:bCs w:val="0"/>
      <w:color w:val="26282F"/>
    </w:rPr>
  </w:style>
  <w:style w:type="character" w:customStyle="1" w:styleId="affff4">
    <w:name w:val="Гипертекстовая ссылка"/>
    <w:rsid w:val="000C09EB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0C09EB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0C09EB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0C09EB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0C09EB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0C09EB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0C09EB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0C09EB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0C09EB"/>
    <w:rPr>
      <w:color w:val="FF0000"/>
    </w:rPr>
  </w:style>
  <w:style w:type="character" w:customStyle="1" w:styleId="affffd">
    <w:name w:val="Продолжение ссылки"/>
    <w:basedOn w:val="affff4"/>
    <w:rsid w:val="000C09EB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0C09EB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0C09EB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0C09EB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0C09EB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0C09EB"/>
    <w:rPr>
      <w:rFonts w:ascii="Times New Roman" w:hAnsi="Times New Roman" w:cs="Times New Roman" w:hint="default"/>
      <w:b/>
      <w:bCs w:val="0"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09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0C09EB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0C09EB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0C09E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9EB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0C09EB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0C09EB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0C09EB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C09EB"/>
  </w:style>
  <w:style w:type="character" w:styleId="a3">
    <w:name w:val="Hyperlink"/>
    <w:semiHidden/>
    <w:unhideWhenUsed/>
    <w:rsid w:val="000C09E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0C09EB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0C09EB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0C09EB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0C09EB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0C09EB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0C09EB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semiHidden/>
    <w:unhideWhenUsed/>
    <w:rsid w:val="000C09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0C09EB"/>
    <w:rPr>
      <w:rFonts w:ascii="Calibri" w:eastAsia="Calibri" w:hAnsi="Calibri" w:cs="Times New Roman"/>
    </w:rPr>
  </w:style>
  <w:style w:type="paragraph" w:styleId="a9">
    <w:name w:val="footer"/>
    <w:basedOn w:val="a"/>
    <w:link w:val="aa"/>
    <w:semiHidden/>
    <w:unhideWhenUsed/>
    <w:rsid w:val="000C09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semiHidden/>
    <w:rsid w:val="000C09EB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0C09EB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0C09EB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0C0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0C09EB"/>
    <w:pPr>
      <w:spacing w:after="120" w:line="256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0C09EB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0C09EB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0C09EB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0C09EB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0C09EB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0C09E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0C09EB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0C09EB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0C09EB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0C09EB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0C09EB"/>
  </w:style>
  <w:style w:type="paragraph" w:customStyle="1" w:styleId="af5">
    <w:name w:val="Внимание: недобросовестность!"/>
    <w:basedOn w:val="af3"/>
    <w:next w:val="a"/>
    <w:rsid w:val="000C09EB"/>
  </w:style>
  <w:style w:type="paragraph" w:customStyle="1" w:styleId="af6">
    <w:name w:val="Дочерний элемент списка"/>
    <w:basedOn w:val="a"/>
    <w:next w:val="a"/>
    <w:rsid w:val="000C09EB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0C09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0C09EB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0C09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0C09EB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0C09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0C09E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0C09EB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0C09EB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0C09EB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0C09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0C09EB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0C09EB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0C09EB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0C09EB"/>
    <w:rPr>
      <w:i/>
      <w:iCs/>
    </w:rPr>
  </w:style>
  <w:style w:type="paragraph" w:customStyle="1" w:styleId="aff5">
    <w:name w:val="Текст (лев. подпись)"/>
    <w:basedOn w:val="a"/>
    <w:next w:val="a"/>
    <w:rsid w:val="000C09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0C09EB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0C09EB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0C09EB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0C09EB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0C09EB"/>
  </w:style>
  <w:style w:type="paragraph" w:customStyle="1" w:styleId="affb">
    <w:name w:val="Моноширинный"/>
    <w:basedOn w:val="a"/>
    <w:next w:val="a"/>
    <w:rsid w:val="000C09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0C09EB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0C09EB"/>
    <w:pPr>
      <w:ind w:firstLine="118"/>
    </w:pPr>
  </w:style>
  <w:style w:type="paragraph" w:customStyle="1" w:styleId="affe">
    <w:name w:val="Нормальный (таблица)"/>
    <w:basedOn w:val="a"/>
    <w:next w:val="a"/>
    <w:rsid w:val="000C09E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0C09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0C09EB"/>
    <w:pPr>
      <w:ind w:left="140"/>
    </w:pPr>
  </w:style>
  <w:style w:type="paragraph" w:customStyle="1" w:styleId="afff1">
    <w:name w:val="Переменная часть"/>
    <w:basedOn w:val="af7"/>
    <w:next w:val="a"/>
    <w:rsid w:val="000C09EB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0C09EB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0C09EB"/>
    <w:rPr>
      <w:b/>
      <w:bCs/>
    </w:rPr>
  </w:style>
  <w:style w:type="paragraph" w:customStyle="1" w:styleId="afff4">
    <w:name w:val="Подчёркнутый текст"/>
    <w:basedOn w:val="a"/>
    <w:next w:val="a"/>
    <w:rsid w:val="000C09EB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0C09EB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0C09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0C09EB"/>
  </w:style>
  <w:style w:type="paragraph" w:customStyle="1" w:styleId="afff8">
    <w:name w:val="Примечание."/>
    <w:basedOn w:val="af3"/>
    <w:next w:val="a"/>
    <w:rsid w:val="000C09EB"/>
  </w:style>
  <w:style w:type="paragraph" w:customStyle="1" w:styleId="afff9">
    <w:name w:val="Словарная статья"/>
    <w:basedOn w:val="a"/>
    <w:next w:val="a"/>
    <w:rsid w:val="000C09E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0C09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0C09EB"/>
    <w:pPr>
      <w:ind w:firstLine="500"/>
    </w:pPr>
  </w:style>
  <w:style w:type="paragraph" w:customStyle="1" w:styleId="afffc">
    <w:name w:val="Текст ЭР (см. также)"/>
    <w:basedOn w:val="a"/>
    <w:next w:val="a"/>
    <w:rsid w:val="000C09EB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0C09EB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0C09EB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0C09EB"/>
    <w:pPr>
      <w:jc w:val="center"/>
    </w:pPr>
  </w:style>
  <w:style w:type="paragraph" w:customStyle="1" w:styleId="-">
    <w:name w:val="ЭР-содержание (правое окно)"/>
    <w:basedOn w:val="a"/>
    <w:next w:val="a"/>
    <w:rsid w:val="000C09EB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0C09EB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0C09EB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0C09EB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0C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C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0C09EB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0C09E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0C09E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C0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0C09EB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0C09EB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0C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0C09EB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0C09E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0C09E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0C09EB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0C09EB"/>
    <w:rPr>
      <w:b/>
      <w:bCs w:val="0"/>
      <w:color w:val="26282F"/>
    </w:rPr>
  </w:style>
  <w:style w:type="character" w:customStyle="1" w:styleId="affff4">
    <w:name w:val="Гипертекстовая ссылка"/>
    <w:rsid w:val="000C09EB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0C09EB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0C09EB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0C09EB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0C09EB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0C09EB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0C09EB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0C09EB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0C09EB"/>
    <w:rPr>
      <w:color w:val="FF0000"/>
    </w:rPr>
  </w:style>
  <w:style w:type="character" w:customStyle="1" w:styleId="affffd">
    <w:name w:val="Продолжение ссылки"/>
    <w:basedOn w:val="affff4"/>
    <w:rsid w:val="000C09EB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0C09EB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0C09EB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0C09EB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0C09EB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0C09EB"/>
    <w:rPr>
      <w:rFonts w:ascii="Times New Roman" w:hAnsi="Times New Roman" w:cs="Times New Roman" w:hint="default"/>
      <w:b/>
      <w:bCs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4180</Words>
  <Characters>23828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User</cp:lastModifiedBy>
  <cp:revision>2</cp:revision>
  <cp:lastPrinted>2020-01-09T14:54:00Z</cp:lastPrinted>
  <dcterms:created xsi:type="dcterms:W3CDTF">2020-01-13T14:26:00Z</dcterms:created>
  <dcterms:modified xsi:type="dcterms:W3CDTF">2020-01-13T14:26:00Z</dcterms:modified>
</cp:coreProperties>
</file>